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24BE43" w14:textId="77777777" w:rsidR="00350B0E" w:rsidRDefault="00941390">
      <w:r w:rsidRPr="00941390">
        <w:rPr>
          <w:noProof/>
        </w:rPr>
        <w:drawing>
          <wp:inline distT="0" distB="0" distL="0" distR="0" wp14:anchorId="73966362" wp14:editId="3AAA803C">
            <wp:extent cx="5273749" cy="3065308"/>
            <wp:effectExtent l="0" t="0" r="3175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4093" cy="30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DF50" w14:textId="77777777" w:rsidR="00941390" w:rsidRDefault="00941390">
      <w:r>
        <w:t xml:space="preserve">RNN ve CNN den farklı olarak her bir katman bir önceki gelen katmana bağımlı. Bir önceki </w:t>
      </w:r>
      <w:proofErr w:type="spellStart"/>
      <w:r>
        <w:t>layerin</w:t>
      </w:r>
      <w:proofErr w:type="spellEnd"/>
      <w:r>
        <w:t xml:space="preserve"> </w:t>
      </w:r>
      <w:proofErr w:type="spellStart"/>
      <w:r>
        <w:t>outputu</w:t>
      </w:r>
      <w:proofErr w:type="spellEnd"/>
      <w:r>
        <w:t xml:space="preserve"> bir diğerinin </w:t>
      </w:r>
      <w:proofErr w:type="spellStart"/>
      <w:r>
        <w:t>inputu</w:t>
      </w:r>
      <w:proofErr w:type="spellEnd"/>
      <w:r>
        <w:t xml:space="preserve"> oluyor. Buna katmanın hafızası diyoruz.</w:t>
      </w:r>
    </w:p>
    <w:p w14:paraId="71BAEB22" w14:textId="77777777" w:rsidR="00941390" w:rsidRDefault="00941390"/>
    <w:p w14:paraId="2ADB66D9" w14:textId="77777777" w:rsidR="00941390" w:rsidRDefault="00941390">
      <w:r w:rsidRPr="00941390">
        <w:rPr>
          <w:noProof/>
        </w:rPr>
        <w:drawing>
          <wp:inline distT="0" distB="0" distL="0" distR="0" wp14:anchorId="14506ECA" wp14:editId="1A92723C">
            <wp:extent cx="5071731" cy="295851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1728" cy="29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5119" w14:textId="77777777" w:rsidR="00941390" w:rsidRDefault="00941390">
      <w:r>
        <w:t xml:space="preserve">Bir cümlenin ilk </w:t>
      </w:r>
      <w:proofErr w:type="spellStart"/>
      <w:r>
        <w:t>kelimesininden</w:t>
      </w:r>
      <w:proofErr w:type="spellEnd"/>
      <w:r>
        <w:t xml:space="preserve"> son kelimesine kadar olan süreci ifade eder. X0 ile bir </w:t>
      </w:r>
      <w:proofErr w:type="spellStart"/>
      <w:r>
        <w:t>token</w:t>
      </w:r>
      <w:proofErr w:type="spellEnd"/>
      <w:r>
        <w:t xml:space="preserve"> döngüye girer ve sonrasında bu döngü diğer </w:t>
      </w:r>
      <w:proofErr w:type="spellStart"/>
      <w:r>
        <w:t>token</w:t>
      </w:r>
      <w:proofErr w:type="spellEnd"/>
      <w:r>
        <w:t xml:space="preserve"> </w:t>
      </w:r>
      <w:proofErr w:type="spellStart"/>
      <w:r>
        <w:t>ların</w:t>
      </w:r>
      <w:proofErr w:type="spellEnd"/>
      <w:r>
        <w:t xml:space="preserve"> girmesi ile devam eder. Eşitliğin sol tarafındaki </w:t>
      </w:r>
      <w:proofErr w:type="gramStart"/>
      <w:r>
        <w:t>döngü .</w:t>
      </w:r>
      <w:proofErr w:type="spellStart"/>
      <w:r>
        <w:t>izelgesinin</w:t>
      </w:r>
      <w:proofErr w:type="spellEnd"/>
      <w:proofErr w:type="gramEnd"/>
      <w:r>
        <w:t xml:space="preserve"> açılmış hali sağda gösterilmektedir.</w:t>
      </w:r>
    </w:p>
    <w:p w14:paraId="6D0503BF" w14:textId="77777777" w:rsidR="00941390" w:rsidRDefault="00941390">
      <w:r>
        <w:t xml:space="preserve">Bu döngüde genelde ilk olarak döngüye giren </w:t>
      </w:r>
      <w:proofErr w:type="spellStart"/>
      <w:r>
        <w:t>token</w:t>
      </w:r>
      <w:proofErr w:type="spellEnd"/>
      <w:r>
        <w:t xml:space="preserve"> </w:t>
      </w:r>
      <w:proofErr w:type="spellStart"/>
      <w:r>
        <w:t>unutlulmaya</w:t>
      </w:r>
      <w:proofErr w:type="spellEnd"/>
      <w:r>
        <w:t xml:space="preserve"> </w:t>
      </w:r>
      <w:proofErr w:type="spellStart"/>
      <w:proofErr w:type="gramStart"/>
      <w:r>
        <w:t>meyğillidir</w:t>
      </w:r>
      <w:proofErr w:type="spellEnd"/>
      <w:r>
        <w:t>..</w:t>
      </w:r>
      <w:proofErr w:type="gramEnd"/>
      <w:r>
        <w:t xml:space="preserve"> </w:t>
      </w:r>
      <w:proofErr w:type="gramStart"/>
      <w:r>
        <w:t>özellikle</w:t>
      </w:r>
      <w:proofErr w:type="gramEnd"/>
      <w:r>
        <w:t xml:space="preserve"> RNN çoğunlukla </w:t>
      </w:r>
      <w:proofErr w:type="spellStart"/>
      <w:r>
        <w:t>vanishin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e meyyaldir. Zaman zamanda </w:t>
      </w:r>
      <w:proofErr w:type="spellStart"/>
      <w:r>
        <w:t>exploding</w:t>
      </w:r>
      <w:proofErr w:type="spellEnd"/>
      <w:r>
        <w:t xml:space="preserve"> yaşanabilir.</w:t>
      </w:r>
    </w:p>
    <w:p w14:paraId="746DA427" w14:textId="77777777" w:rsidR="00941390" w:rsidRDefault="00941390">
      <w:r w:rsidRPr="00941390">
        <w:rPr>
          <w:noProof/>
        </w:rPr>
        <w:lastRenderedPageBreak/>
        <w:drawing>
          <wp:inline distT="0" distB="0" distL="0" distR="0" wp14:anchorId="734B1232" wp14:editId="641FFBE2">
            <wp:extent cx="5760720" cy="348869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06B" w14:textId="77777777" w:rsidR="00941390" w:rsidRDefault="00941390">
      <w:r>
        <w:t xml:space="preserve">RNN modelleri bu bağlamda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,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ve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kullanılır.</w:t>
      </w:r>
    </w:p>
    <w:p w14:paraId="75C88346" w14:textId="77777777" w:rsidR="00941390" w:rsidRDefault="00941390">
      <w:r w:rsidRPr="00941390">
        <w:rPr>
          <w:noProof/>
        </w:rPr>
        <w:drawing>
          <wp:inline distT="0" distB="0" distL="0" distR="0" wp14:anchorId="3C2ED5B8" wp14:editId="044971AC">
            <wp:extent cx="5760720" cy="189166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FC6F" w14:textId="77777777" w:rsidR="00941390" w:rsidRDefault="00941390">
      <w:r>
        <w:t xml:space="preserve">Çalışmalarda vektörlerin modele verilmesinin </w:t>
      </w:r>
      <w:proofErr w:type="spellStart"/>
      <w:r>
        <w:t>gözterimidir</w:t>
      </w:r>
      <w:proofErr w:type="spellEnd"/>
      <w:r>
        <w:t xml:space="preserve">. Aslında burada sadece </w:t>
      </w:r>
      <w:proofErr w:type="spellStart"/>
      <w:r>
        <w:t>tke</w:t>
      </w:r>
      <w:proofErr w:type="spellEnd"/>
      <w:r>
        <w:t xml:space="preserve"> katman ve 10 </w:t>
      </w:r>
      <w:proofErr w:type="spellStart"/>
      <w:r>
        <w:t>token</w:t>
      </w:r>
      <w:proofErr w:type="spellEnd"/>
      <w:r>
        <w:t xml:space="preserve"> vardır. Bu bir zaman yolcuğunu ifade eder. </w:t>
      </w:r>
      <w:proofErr w:type="spellStart"/>
      <w:r>
        <w:t>Tokenlerin</w:t>
      </w:r>
      <w:proofErr w:type="spellEnd"/>
      <w:r>
        <w:t xml:space="preserve"> modele veriliş sırasıdır.</w:t>
      </w:r>
    </w:p>
    <w:p w14:paraId="2BC0E64C" w14:textId="77777777" w:rsidR="00941390" w:rsidRDefault="00941390">
      <w:r w:rsidRPr="00941390">
        <w:rPr>
          <w:noProof/>
        </w:rPr>
        <w:lastRenderedPageBreak/>
        <w:drawing>
          <wp:inline distT="0" distB="0" distL="0" distR="0" wp14:anchorId="688EE1E3" wp14:editId="16FA5F22">
            <wp:extent cx="5760720" cy="2693802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442"/>
                    <a:stretch/>
                  </pic:blipFill>
                  <pic:spPr bwMode="auto">
                    <a:xfrm>
                      <a:off x="0" y="0"/>
                      <a:ext cx="5760720" cy="2693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FBF63" w14:textId="77777777" w:rsidR="00941390" w:rsidRDefault="00941390">
      <w:r>
        <w:t xml:space="preserve">Burada t zamanındaki bir </w:t>
      </w:r>
      <w:proofErr w:type="spellStart"/>
      <w:r>
        <w:t>layer</w:t>
      </w:r>
      <w:proofErr w:type="spellEnd"/>
      <w:r>
        <w:t xml:space="preserve"> dan t+1 zamanındaki </w:t>
      </w:r>
      <w:proofErr w:type="spellStart"/>
      <w:r>
        <w:t>layera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geçişidir.</w:t>
      </w:r>
    </w:p>
    <w:p w14:paraId="686E0145" w14:textId="77777777" w:rsidR="00941390" w:rsidRDefault="00941390"/>
    <w:p w14:paraId="5F3398C5" w14:textId="77777777" w:rsidR="00941390" w:rsidRDefault="00674FB1">
      <w:r w:rsidRPr="00674FB1">
        <w:rPr>
          <w:noProof/>
        </w:rPr>
        <w:drawing>
          <wp:inline distT="0" distB="0" distL="0" distR="0" wp14:anchorId="353EB4DD" wp14:editId="1137379D">
            <wp:extent cx="5760720" cy="332232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C33" w14:textId="77777777" w:rsidR="00941390" w:rsidRDefault="00674FB1">
      <w:r>
        <w:t xml:space="preserve">Örnekte </w:t>
      </w:r>
      <w:proofErr w:type="spellStart"/>
      <w:r>
        <w:t>what</w:t>
      </w:r>
      <w:proofErr w:type="spellEnd"/>
      <w:r>
        <w:t xml:space="preserve"> time is it cümlesinin RNN </w:t>
      </w:r>
      <w:proofErr w:type="spellStart"/>
      <w:r>
        <w:t>cell</w:t>
      </w:r>
      <w:proofErr w:type="spellEnd"/>
      <w:r>
        <w:t xml:space="preserve"> de işlenmesi gösterilmektedir.</w:t>
      </w:r>
    </w:p>
    <w:p w14:paraId="030D3A2E" w14:textId="77777777" w:rsidR="00674FB1" w:rsidRDefault="00674FB1"/>
    <w:p w14:paraId="2D7DAE89" w14:textId="77777777" w:rsidR="00674FB1" w:rsidRDefault="00674FB1">
      <w:r w:rsidRPr="00674FB1">
        <w:rPr>
          <w:noProof/>
        </w:rPr>
        <w:lastRenderedPageBreak/>
        <w:drawing>
          <wp:inline distT="0" distB="0" distL="0" distR="0" wp14:anchorId="1E397CC9" wp14:editId="25C90411">
            <wp:extent cx="5760720" cy="2337435"/>
            <wp:effectExtent l="0" t="0" r="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7D9C" w14:textId="77777777" w:rsidR="00674FB1" w:rsidRDefault="00674FB1">
      <w:proofErr w:type="spellStart"/>
      <w:r>
        <w:t>Tanh</w:t>
      </w:r>
      <w:proofErr w:type="spellEnd"/>
      <w:r>
        <w:t xml:space="preserve"> </w:t>
      </w:r>
      <w:proofErr w:type="spellStart"/>
      <w:r>
        <w:t>activasyonuna</w:t>
      </w:r>
      <w:proofErr w:type="spellEnd"/>
      <w:r>
        <w:t xml:space="preserve"> sokularak </w:t>
      </w:r>
      <w:proofErr w:type="spellStart"/>
      <w:r>
        <w:t>tokenların</w:t>
      </w:r>
      <w:proofErr w:type="spellEnd"/>
      <w:r>
        <w:t xml:space="preserve"> anlamsal ilişkisinin doğru bir şekilde olması sağlanır.</w:t>
      </w:r>
    </w:p>
    <w:p w14:paraId="39E8B139" w14:textId="77777777" w:rsidR="00674FB1" w:rsidRDefault="00674FB1">
      <w:proofErr w:type="spellStart"/>
      <w:r>
        <w:t>Token</w:t>
      </w:r>
      <w:proofErr w:type="spellEnd"/>
      <w:r>
        <w:t xml:space="preserve"> vektörleri -1 ile 1 arasında olmaktadır.</w:t>
      </w:r>
    </w:p>
    <w:p w14:paraId="2EE3B299" w14:textId="77777777" w:rsidR="00674FB1" w:rsidRDefault="00674FB1"/>
    <w:p w14:paraId="704757B8" w14:textId="77777777" w:rsidR="00674FB1" w:rsidRDefault="00674FB1">
      <w:r w:rsidRPr="00674FB1">
        <w:rPr>
          <w:noProof/>
        </w:rPr>
        <w:drawing>
          <wp:inline distT="0" distB="0" distL="0" distR="0" wp14:anchorId="1AB8BABB" wp14:editId="08E8BF90">
            <wp:extent cx="5760720" cy="324040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1A43" w14:textId="77777777" w:rsidR="00674FB1" w:rsidRDefault="00674FB1">
      <w:r>
        <w:t xml:space="preserve">İki vektör arasındaki açı 1 ise bu kelimeler aynı demektir. </w:t>
      </w:r>
      <w:r w:rsidR="00086125">
        <w:t xml:space="preserve">Kelime uzayındaki açılarının yakın olması bu </w:t>
      </w:r>
      <w:proofErr w:type="spellStart"/>
      <w:r w:rsidR="00086125">
        <w:t>tokenların</w:t>
      </w:r>
      <w:proofErr w:type="spellEnd"/>
      <w:r w:rsidR="00086125">
        <w:t xml:space="preserve"> ilişkili olduğunu gösterir.</w:t>
      </w:r>
    </w:p>
    <w:p w14:paraId="37E57640" w14:textId="77777777" w:rsidR="00086125" w:rsidRDefault="00086125"/>
    <w:p w14:paraId="78F63D1A" w14:textId="77777777" w:rsidR="00086125" w:rsidRDefault="00086125">
      <w:r>
        <w:t xml:space="preserve">Modele verilen </w:t>
      </w:r>
      <w:proofErr w:type="spellStart"/>
      <w:r>
        <w:t>tokenların</w:t>
      </w:r>
      <w:proofErr w:type="spellEnd"/>
      <w:r>
        <w:t xml:space="preserve"> belirli bir dizi içinde verilmesi gerekir. Bu şekilde verilmezse model bunu </w:t>
      </w:r>
      <w:proofErr w:type="spellStart"/>
      <w:proofErr w:type="gramStart"/>
      <w:r>
        <w:t>anlayamaz.insanın</w:t>
      </w:r>
      <w:proofErr w:type="spellEnd"/>
      <w:proofErr w:type="gramEnd"/>
      <w:r>
        <w:t xml:space="preserve"> anladığı </w:t>
      </w:r>
      <w:proofErr w:type="spellStart"/>
      <w:r>
        <w:t>token</w:t>
      </w:r>
      <w:proofErr w:type="spellEnd"/>
      <w:r>
        <w:t xml:space="preserve"> dizisi şeklinde modele verilmelidir.</w:t>
      </w:r>
    </w:p>
    <w:p w14:paraId="19931611" w14:textId="77777777" w:rsidR="00086125" w:rsidRDefault="00086125">
      <w:r w:rsidRPr="00086125">
        <w:rPr>
          <w:noProof/>
        </w:rPr>
        <w:lastRenderedPageBreak/>
        <w:drawing>
          <wp:inline distT="0" distB="0" distL="0" distR="0" wp14:anchorId="37DDA460" wp14:editId="5DC69336">
            <wp:extent cx="5760720" cy="294068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5B53" w14:textId="77777777" w:rsidR="00086125" w:rsidRDefault="00086125">
      <w:proofErr w:type="spellStart"/>
      <w:r>
        <w:t>Tokenların</w:t>
      </w:r>
      <w:proofErr w:type="spellEnd"/>
      <w:r>
        <w:t xml:space="preserve"> modele girmesinde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memory</w:t>
      </w:r>
      <w:proofErr w:type="spellEnd"/>
      <w:r>
        <w:t xml:space="preserve"> sorunu vardır. Kaybolan </w:t>
      </w:r>
      <w:proofErr w:type="spellStart"/>
      <w:r>
        <w:t>gradyen</w:t>
      </w:r>
      <w:proofErr w:type="spellEnd"/>
      <w:r>
        <w:t xml:space="preserve"> sorunu var bu modellerde.</w:t>
      </w:r>
    </w:p>
    <w:p w14:paraId="4D364E20" w14:textId="77777777" w:rsidR="00086125" w:rsidRDefault="00086125"/>
    <w:p w14:paraId="37600CB3" w14:textId="77777777" w:rsidR="00086125" w:rsidRDefault="00086125">
      <w:r w:rsidRPr="00086125">
        <w:rPr>
          <w:noProof/>
        </w:rPr>
        <w:drawing>
          <wp:inline distT="0" distB="0" distL="0" distR="0" wp14:anchorId="25018F4E" wp14:editId="590EFCC0">
            <wp:extent cx="5760720" cy="347091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F827" w14:textId="77777777" w:rsidR="00086125" w:rsidRDefault="00086125"/>
    <w:p w14:paraId="30E3FB29" w14:textId="77777777" w:rsidR="00086125" w:rsidRDefault="00086125">
      <w:r w:rsidRPr="00086125">
        <w:rPr>
          <w:noProof/>
        </w:rPr>
        <w:lastRenderedPageBreak/>
        <w:drawing>
          <wp:inline distT="0" distB="0" distL="0" distR="0" wp14:anchorId="3556733F" wp14:editId="509005D0">
            <wp:extent cx="5760720" cy="326326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2BA3" w14:textId="77777777" w:rsidR="00086125" w:rsidRDefault="00086125">
      <w:r>
        <w:t xml:space="preserve">Cümlelerin fazla sayıda </w:t>
      </w:r>
      <w:proofErr w:type="spellStart"/>
      <w:r>
        <w:t>token</w:t>
      </w:r>
      <w:proofErr w:type="spellEnd"/>
      <w:r>
        <w:t xml:space="preserve"> olması, </w:t>
      </w:r>
      <w:proofErr w:type="spellStart"/>
      <w:r>
        <w:t>vanishing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sorununa neden olmaktadır. Sonuç olarak, ağırlık </w:t>
      </w:r>
      <w:proofErr w:type="spellStart"/>
      <w:r>
        <w:t>learning</w:t>
      </w:r>
      <w:proofErr w:type="spellEnd"/>
      <w:r>
        <w:t xml:space="preserve"> rate ile çarpılması ve </w:t>
      </w:r>
      <w:proofErr w:type="spellStart"/>
      <w:r>
        <w:t>bazk</w:t>
      </w:r>
      <w:proofErr w:type="spellEnd"/>
      <w:r>
        <w:t xml:space="preserve"> </w:t>
      </w:r>
      <w:proofErr w:type="spellStart"/>
      <w:r>
        <w:t>propag</w:t>
      </w:r>
      <w:proofErr w:type="spellEnd"/>
      <w:r>
        <w:t xml:space="preserve"> ile düzeltme </w:t>
      </w:r>
      <w:proofErr w:type="spellStart"/>
      <w:r>
        <w:t>yapılamsına</w:t>
      </w:r>
      <w:proofErr w:type="spellEnd"/>
      <w:r>
        <w:t xml:space="preserve"> rağmen, artık öğrenme meydana gelmemektedir.</w:t>
      </w:r>
    </w:p>
    <w:p w14:paraId="3AC1DA97" w14:textId="77777777" w:rsidR="00086125" w:rsidRDefault="00086125">
      <w:r w:rsidRPr="00086125">
        <w:rPr>
          <w:noProof/>
        </w:rPr>
        <w:drawing>
          <wp:inline distT="0" distB="0" distL="0" distR="0" wp14:anchorId="436ED9E1" wp14:editId="737DA0E3">
            <wp:extent cx="5760720" cy="27305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C8C" w14:textId="77777777" w:rsidR="00086125" w:rsidRDefault="00086125">
      <w:r>
        <w:t xml:space="preserve">Her </w:t>
      </w:r>
      <w:proofErr w:type="spellStart"/>
      <w:r>
        <w:t>tokende</w:t>
      </w:r>
      <w:proofErr w:type="spellEnd"/>
      <w:r>
        <w:t xml:space="preserve"> uygulanan katsayı aynı olduğu için W katsayısı </w:t>
      </w:r>
      <w:proofErr w:type="gramStart"/>
      <w:r>
        <w:t>1den</w:t>
      </w:r>
      <w:proofErr w:type="gramEnd"/>
      <w:r>
        <w:t xml:space="preserve"> küçükse 4 kelimden </w:t>
      </w:r>
      <w:proofErr w:type="spellStart"/>
      <w:r>
        <w:t>Örn</w:t>
      </w:r>
      <w:proofErr w:type="spellEnd"/>
      <w:r>
        <w:t xml:space="preserve"> 0,02 olsun, burada be değer 4 defa birbiri ile çarpılacaktır. </w:t>
      </w:r>
      <w:proofErr w:type="spellStart"/>
      <w:proofErr w:type="gramStart"/>
      <w:r>
        <w:t>token</w:t>
      </w:r>
      <w:proofErr w:type="spellEnd"/>
      <w:proofErr w:type="gramEnd"/>
      <w:r>
        <w:t xml:space="preserve"> sayısını çok fazla olması </w:t>
      </w:r>
      <w:proofErr w:type="spellStart"/>
      <w:r>
        <w:t>vanis</w:t>
      </w:r>
      <w:r w:rsidR="009141F6">
        <w:t>h</w:t>
      </w:r>
      <w:r>
        <w:t>ing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e sebep olur.. </w:t>
      </w:r>
      <w:proofErr w:type="gramStart"/>
      <w:r>
        <w:t>eğer</w:t>
      </w:r>
      <w:proofErr w:type="gramEnd"/>
      <w:r>
        <w:t xml:space="preserve"> katsayı birden büyük olursa bu seferde </w:t>
      </w:r>
      <w:proofErr w:type="spellStart"/>
      <w:r>
        <w:t>exploding</w:t>
      </w:r>
      <w:proofErr w:type="spellEnd"/>
      <w:r>
        <w:t xml:space="preserve"> </w:t>
      </w:r>
      <w:proofErr w:type="spellStart"/>
      <w:r>
        <w:t>gradient</w:t>
      </w:r>
      <w:proofErr w:type="spellEnd"/>
      <w:r>
        <w:t xml:space="preserve"> meydana gelecektir. Ve öğrenme durur.</w:t>
      </w:r>
    </w:p>
    <w:p w14:paraId="21473A99" w14:textId="77777777" w:rsidR="00086125" w:rsidRDefault="00086125">
      <w:r>
        <w:t>Bu problemden dolayı RNN hiç kullanılmayacak</w:t>
      </w:r>
      <w:r w:rsidR="009141F6">
        <w:t>. LSTM ve GRU kullanılacak.</w:t>
      </w:r>
    </w:p>
    <w:p w14:paraId="449FBADA" w14:textId="6509946D" w:rsidR="009141F6" w:rsidRDefault="00532E4D">
      <w:r w:rsidRPr="00532E4D">
        <w:lastRenderedPageBreak/>
        <w:drawing>
          <wp:inline distT="0" distB="0" distL="0" distR="0" wp14:anchorId="3B900785" wp14:editId="422D9407">
            <wp:extent cx="5760720" cy="255460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0AAC" w14:textId="77777777" w:rsidR="009141F6" w:rsidRDefault="009141F6">
      <w:proofErr w:type="spellStart"/>
      <w:r>
        <w:t>Hidden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RNN vardı, </w:t>
      </w:r>
      <w:proofErr w:type="spellStart"/>
      <w:r>
        <w:t>burda</w:t>
      </w:r>
      <w:proofErr w:type="spellEnd"/>
      <w:r>
        <w:t xml:space="preserve"> ise </w:t>
      </w:r>
      <w:proofErr w:type="spellStart"/>
      <w:r>
        <w:t>cell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var. Burası uzun </w:t>
      </w:r>
      <w:proofErr w:type="spellStart"/>
      <w:r>
        <w:t>sürelği</w:t>
      </w:r>
      <w:proofErr w:type="spellEnd"/>
      <w:r>
        <w:t xml:space="preserve"> hafıza. LSTM 3 kapısı var:</w:t>
      </w:r>
    </w:p>
    <w:p w14:paraId="4E363B48" w14:textId="4DB6F3CF" w:rsidR="009141F6" w:rsidRDefault="009141F6">
      <w:proofErr w:type="spellStart"/>
      <w:r>
        <w:t>Forget</w:t>
      </w:r>
      <w:proofErr w:type="spellEnd"/>
      <w:r>
        <w:t xml:space="preserve"> </w:t>
      </w:r>
      <w:proofErr w:type="spellStart"/>
      <w:r>
        <w:t>gate</w:t>
      </w:r>
      <w:proofErr w:type="spellEnd"/>
      <w:r>
        <w:t xml:space="preserve">: </w:t>
      </w:r>
      <w:r w:rsidR="00E5737E">
        <w:t xml:space="preserve">buradaki sigmoid </w:t>
      </w:r>
      <w:proofErr w:type="spellStart"/>
      <w:r w:rsidR="00E5737E">
        <w:t>fonks</w:t>
      </w:r>
      <w:proofErr w:type="spellEnd"/>
      <w:r w:rsidR="00E5737E">
        <w:t xml:space="preserve">. İle </w:t>
      </w:r>
      <w:r>
        <w:t>uzun süreli hafızada</w:t>
      </w:r>
      <w:r w:rsidR="00E5737E">
        <w:t xml:space="preserve"> (</w:t>
      </w:r>
      <w:proofErr w:type="spellStart"/>
      <w:r w:rsidR="00E5737E">
        <w:t>cell</w:t>
      </w:r>
      <w:proofErr w:type="spellEnd"/>
      <w:r w:rsidR="00E5737E">
        <w:t xml:space="preserve"> </w:t>
      </w:r>
      <w:proofErr w:type="spellStart"/>
      <w:r w:rsidR="00E5737E">
        <w:t>srate</w:t>
      </w:r>
      <w:proofErr w:type="spellEnd"/>
      <w:r w:rsidR="00E5737E">
        <w:t>)</w:t>
      </w:r>
      <w:r>
        <w:t xml:space="preserve"> tutulması gereken bilgilerin silinmesine </w:t>
      </w:r>
      <w:r w:rsidR="00E5737E">
        <w:t xml:space="preserve">ya da kalmasına </w:t>
      </w:r>
      <w:r>
        <w:t>karar verir.</w:t>
      </w:r>
    </w:p>
    <w:p w14:paraId="118D07FC" w14:textId="28EEF79E" w:rsidR="009141F6" w:rsidRDefault="009141F6">
      <w:proofErr w:type="spellStart"/>
      <w:r>
        <w:t>İnput</w:t>
      </w:r>
      <w:proofErr w:type="spellEnd"/>
      <w:r>
        <w:t xml:space="preserve"> </w:t>
      </w:r>
      <w:proofErr w:type="spellStart"/>
      <w:r>
        <w:t>gate</w:t>
      </w:r>
      <w:proofErr w:type="spellEnd"/>
      <w:r>
        <w:t xml:space="preserve"> ile </w:t>
      </w:r>
      <w:proofErr w:type="spellStart"/>
      <w:r w:rsidR="00E5737E">
        <w:t>cell</w:t>
      </w:r>
      <w:proofErr w:type="spellEnd"/>
      <w:r w:rsidR="00E5737E">
        <w:t xml:space="preserve"> </w:t>
      </w:r>
      <w:proofErr w:type="spellStart"/>
      <w:r w:rsidR="00E5737E">
        <w:t>state</w:t>
      </w:r>
      <w:proofErr w:type="spellEnd"/>
      <w:r w:rsidR="00E5737E">
        <w:t xml:space="preserve"> </w:t>
      </w:r>
      <w:proofErr w:type="spellStart"/>
      <w:r w:rsidR="00E5737E">
        <w:t>token</w:t>
      </w:r>
      <w:proofErr w:type="spellEnd"/>
      <w:r w:rsidR="00E5737E">
        <w:t xml:space="preserve"> </w:t>
      </w:r>
      <w:r>
        <w:t>ilave</w:t>
      </w:r>
      <w:r w:rsidR="00E5737E">
        <w:t>si</w:t>
      </w:r>
      <w:r>
        <w:t xml:space="preserve"> yapıyoruz.</w:t>
      </w:r>
      <w:r w:rsidR="00E5737E">
        <w:t xml:space="preserve"> </w:t>
      </w:r>
      <w:proofErr w:type="spellStart"/>
      <w:r w:rsidR="00E5737E">
        <w:t>Token</w:t>
      </w:r>
      <w:proofErr w:type="spellEnd"/>
      <w:r w:rsidR="00E5737E">
        <w:t xml:space="preserve"> Hem sigmoid den hem de </w:t>
      </w:r>
      <w:proofErr w:type="spellStart"/>
      <w:r w:rsidR="00E5737E">
        <w:t>tanh</w:t>
      </w:r>
      <w:proofErr w:type="spellEnd"/>
      <w:r w:rsidR="00E5737E">
        <w:t xml:space="preserve"> </w:t>
      </w:r>
      <w:proofErr w:type="spellStart"/>
      <w:r w:rsidR="00E5737E">
        <w:t>func</w:t>
      </w:r>
      <w:proofErr w:type="spellEnd"/>
      <w:r w:rsidR="00E5737E">
        <w:t xml:space="preserve"> dan </w:t>
      </w:r>
      <w:proofErr w:type="gramStart"/>
      <w:r w:rsidR="00E5737E">
        <w:t>geçiyor..</w:t>
      </w:r>
      <w:proofErr w:type="gramEnd"/>
    </w:p>
    <w:p w14:paraId="6A780551" w14:textId="1BC38FFD" w:rsidR="009141F6" w:rsidRDefault="00532E4D">
      <w:proofErr w:type="spellStart"/>
      <w:r>
        <w:t>Output</w:t>
      </w:r>
      <w:proofErr w:type="spellEnd"/>
      <w:r>
        <w:t xml:space="preserve"> </w:t>
      </w:r>
      <w:proofErr w:type="spellStart"/>
      <w:r>
        <w:t>gate</w:t>
      </w:r>
      <w:proofErr w:type="spellEnd"/>
      <w:r>
        <w:t xml:space="preserve"> ile </w:t>
      </w:r>
      <w:proofErr w:type="spellStart"/>
      <w:r w:rsidR="00701C20">
        <w:t>Hidden</w:t>
      </w:r>
      <w:proofErr w:type="spellEnd"/>
      <w:r w:rsidR="00701C20">
        <w:t xml:space="preserve"> </w:t>
      </w:r>
      <w:proofErr w:type="spellStart"/>
      <w:r w:rsidR="00701C20">
        <w:t>layer</w:t>
      </w:r>
      <w:proofErr w:type="spellEnd"/>
      <w:r>
        <w:t xml:space="preserve"> ile </w:t>
      </w:r>
      <w:proofErr w:type="spellStart"/>
      <w:r w:rsidR="00701C20">
        <w:t>cell</w:t>
      </w:r>
      <w:proofErr w:type="spellEnd"/>
      <w:r w:rsidR="00701C20">
        <w:t xml:space="preserve"> </w:t>
      </w:r>
      <w:proofErr w:type="spellStart"/>
      <w:r w:rsidR="00701C20">
        <w:t>layer</w:t>
      </w:r>
      <w:proofErr w:type="spellEnd"/>
      <w:r w:rsidR="00701C20">
        <w:t xml:space="preserve"> birleştirilir.</w:t>
      </w:r>
    </w:p>
    <w:p w14:paraId="22B98641" w14:textId="0172BC97" w:rsidR="00E5737E" w:rsidRDefault="00E5737E">
      <w:r>
        <w:t xml:space="preserve">Cell </w:t>
      </w:r>
      <w:proofErr w:type="spellStart"/>
      <w:proofErr w:type="gramStart"/>
      <w:r>
        <w:t>state</w:t>
      </w:r>
      <w:proofErr w:type="spellEnd"/>
      <w:r>
        <w:t xml:space="preserve"> :</w:t>
      </w:r>
      <w:proofErr w:type="gramEnd"/>
      <w:r>
        <w:t xml:space="preserve"> uzun süreli hafıza</w:t>
      </w:r>
    </w:p>
    <w:p w14:paraId="29B9AEB8" w14:textId="5F6A8555" w:rsidR="00E5737E" w:rsidRDefault="00E5737E">
      <w:proofErr w:type="spellStart"/>
      <w:r>
        <w:t>Hidden</w:t>
      </w:r>
      <w:proofErr w:type="spellEnd"/>
      <w:r>
        <w:t xml:space="preserve"> </w:t>
      </w:r>
      <w:proofErr w:type="spellStart"/>
      <w:proofErr w:type="gramStart"/>
      <w:r>
        <w:t>state</w:t>
      </w:r>
      <w:proofErr w:type="spellEnd"/>
      <w:r>
        <w:t xml:space="preserve"> :RNN</w:t>
      </w:r>
      <w:proofErr w:type="gramEnd"/>
      <w:r>
        <w:t xml:space="preserve"> deki kısa süreli hafıza</w:t>
      </w:r>
      <w:r w:rsidR="00532E4D">
        <w:t xml:space="preserve">.. </w:t>
      </w:r>
      <w:proofErr w:type="spellStart"/>
      <w:proofErr w:type="gramStart"/>
      <w:r w:rsidR="00532E4D">
        <w:t>hidden</w:t>
      </w:r>
      <w:proofErr w:type="spellEnd"/>
      <w:proofErr w:type="gramEnd"/>
      <w:r w:rsidR="00532E4D">
        <w:t xml:space="preserve"> </w:t>
      </w:r>
      <w:proofErr w:type="spellStart"/>
      <w:r w:rsidR="00532E4D">
        <w:t>state</w:t>
      </w:r>
      <w:proofErr w:type="spellEnd"/>
      <w:r w:rsidR="00532E4D">
        <w:t xml:space="preserve"> in </w:t>
      </w:r>
      <w:proofErr w:type="spellStart"/>
      <w:r w:rsidR="00532E4D">
        <w:t>unutuğu</w:t>
      </w:r>
      <w:proofErr w:type="spellEnd"/>
      <w:r w:rsidR="00532E4D">
        <w:t xml:space="preserve"> </w:t>
      </w:r>
      <w:proofErr w:type="spellStart"/>
      <w:r w:rsidR="00532E4D">
        <w:t>tokenları</w:t>
      </w:r>
      <w:proofErr w:type="spellEnd"/>
      <w:r w:rsidR="00532E4D">
        <w:t xml:space="preserve"> </w:t>
      </w:r>
      <w:proofErr w:type="spellStart"/>
      <w:r w:rsidR="00532E4D">
        <w:t>cell</w:t>
      </w:r>
      <w:proofErr w:type="spellEnd"/>
      <w:r w:rsidR="00532E4D">
        <w:t xml:space="preserve"> </w:t>
      </w:r>
      <w:proofErr w:type="spellStart"/>
      <w:r w:rsidR="00532E4D">
        <w:t>state</w:t>
      </w:r>
      <w:proofErr w:type="spellEnd"/>
      <w:r w:rsidR="00532E4D">
        <w:t xml:space="preserve"> ona hatırlatır.</w:t>
      </w:r>
    </w:p>
    <w:p w14:paraId="1489F85B" w14:textId="515E5A84" w:rsidR="00532E4D" w:rsidRDefault="00532E4D">
      <w:r>
        <w:t xml:space="preserve">Tek </w:t>
      </w:r>
      <w:proofErr w:type="spellStart"/>
      <w:r>
        <w:t>desavantajı</w:t>
      </w:r>
      <w:proofErr w:type="spellEnd"/>
      <w:r>
        <w:t xml:space="preserve"> daha uzun süreli </w:t>
      </w:r>
      <w:proofErr w:type="spellStart"/>
      <w:r>
        <w:t>train</w:t>
      </w:r>
      <w:proofErr w:type="spellEnd"/>
      <w:r>
        <w:t xml:space="preserve"> olması.</w:t>
      </w:r>
    </w:p>
    <w:p w14:paraId="2BC35764" w14:textId="7FFC5E35" w:rsidR="00532E4D" w:rsidRDefault="00532E4D"/>
    <w:p w14:paraId="0FB71104" w14:textId="43BF75B8" w:rsidR="00532E4D" w:rsidRDefault="00532E4D">
      <w:r>
        <w:t>GRU</w:t>
      </w:r>
    </w:p>
    <w:p w14:paraId="2313DEC6" w14:textId="30BF45B7" w:rsidR="00532E4D" w:rsidRDefault="00532E4D">
      <w:r w:rsidRPr="00532E4D">
        <w:lastRenderedPageBreak/>
        <w:drawing>
          <wp:inline distT="0" distB="0" distL="0" distR="0" wp14:anchorId="34E25885" wp14:editId="0B8D0C8D">
            <wp:extent cx="5760720" cy="3423920"/>
            <wp:effectExtent l="0" t="0" r="0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B925" w14:textId="222413C4" w:rsidR="00E5737E" w:rsidRDefault="00E5737E"/>
    <w:p w14:paraId="5D170A3D" w14:textId="2F9B6C07" w:rsidR="00532E4D" w:rsidRDefault="00532E4D">
      <w:r w:rsidRPr="00532E4D">
        <w:drawing>
          <wp:inline distT="0" distB="0" distL="0" distR="0" wp14:anchorId="799B63E7" wp14:editId="339D2B85">
            <wp:extent cx="5760720" cy="305181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12CB" w14:textId="13AFA5BD" w:rsidR="00532E4D" w:rsidRDefault="00532E4D"/>
    <w:p w14:paraId="547605AC" w14:textId="77777777" w:rsidR="00532E4D" w:rsidRDefault="00532E4D">
      <w:bookmarkStart w:id="0" w:name="_GoBack"/>
      <w:bookmarkEnd w:id="0"/>
    </w:p>
    <w:sectPr w:rsidR="00532E4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390"/>
    <w:rsid w:val="00086125"/>
    <w:rsid w:val="00350B0E"/>
    <w:rsid w:val="00532E4D"/>
    <w:rsid w:val="00674FB1"/>
    <w:rsid w:val="00701C20"/>
    <w:rsid w:val="009141F6"/>
    <w:rsid w:val="00941390"/>
    <w:rsid w:val="00E57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644C1"/>
  <w15:chartTrackingRefBased/>
  <w15:docId w15:val="{84328C07-1196-4F53-BC6E-A24DA26B2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8</Pages>
  <Words>418</Words>
  <Characters>2386</Characters>
  <Application>Microsoft Office Word</Application>
  <DocSecurity>0</DocSecurity>
  <Lines>19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bunyamin keles</dc:creator>
  <cp:keywords/>
  <dc:description/>
  <cp:lastModifiedBy>bunyamin keles</cp:lastModifiedBy>
  <cp:revision>2</cp:revision>
  <dcterms:created xsi:type="dcterms:W3CDTF">2021-11-15T17:07:00Z</dcterms:created>
  <dcterms:modified xsi:type="dcterms:W3CDTF">2021-11-15T20:15:00Z</dcterms:modified>
</cp:coreProperties>
</file>